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C6AC" w14:textId="73E6E0BA" w:rsidR="0049691A" w:rsidRPr="0049691A" w:rsidRDefault="0049691A" w:rsidP="001E6B68">
      <w:pPr>
        <w:jc w:val="center"/>
        <w:rPr>
          <w:b/>
          <w:bCs/>
          <w:sz w:val="30"/>
          <w:szCs w:val="30"/>
          <w:u w:val="single"/>
          <w:lang w:val="en-IE"/>
        </w:rPr>
      </w:pPr>
      <w:r w:rsidRPr="0049691A">
        <w:rPr>
          <w:b/>
          <w:bCs/>
          <w:sz w:val="30"/>
          <w:szCs w:val="30"/>
          <w:u w:val="single"/>
          <w:lang w:val="en-IE"/>
        </w:rPr>
        <w:t>Monitoring plan</w:t>
      </w:r>
    </w:p>
    <w:p w14:paraId="36848B0A" w14:textId="7B483BCC" w:rsidR="0049691A" w:rsidRDefault="0049691A" w:rsidP="001E6B68">
      <w:pPr>
        <w:jc w:val="both"/>
        <w:rPr>
          <w:lang w:val="en-IE"/>
        </w:rPr>
      </w:pPr>
    </w:p>
    <w:p w14:paraId="1D2B079C" w14:textId="02DED867" w:rsidR="0049691A" w:rsidRPr="0049691A" w:rsidRDefault="0049691A" w:rsidP="001E6B68">
      <w:pPr>
        <w:jc w:val="both"/>
        <w:rPr>
          <w:b/>
          <w:bCs/>
          <w:lang w:val="en-IE"/>
        </w:rPr>
      </w:pPr>
      <w:r w:rsidRPr="0049691A">
        <w:rPr>
          <w:b/>
          <w:bCs/>
          <w:lang w:val="en-IE"/>
        </w:rPr>
        <w:t>1. Calendar</w:t>
      </w:r>
      <w:r>
        <w:rPr>
          <w:b/>
          <w:bCs/>
          <w:lang w:val="en-IE"/>
        </w:rPr>
        <w:t xml:space="preserve"> and summary</w:t>
      </w:r>
    </w:p>
    <w:p w14:paraId="7BD6E1BA" w14:textId="2D48BC12" w:rsidR="0049691A" w:rsidRDefault="0049691A" w:rsidP="001E6B68">
      <w:pPr>
        <w:jc w:val="both"/>
        <w:rPr>
          <w:lang w:val="en-IE"/>
        </w:rPr>
      </w:pPr>
      <w:r w:rsidRPr="0049691A">
        <w:rPr>
          <w:lang w:val="en-IE"/>
        </w:rPr>
        <w:t xml:space="preserve">We refer to the monitoring </w:t>
      </w:r>
      <w:r>
        <w:rPr>
          <w:lang w:val="en-IE"/>
        </w:rPr>
        <w:t xml:space="preserve">calendar </w:t>
      </w:r>
      <w:r w:rsidRPr="0049691A">
        <w:rPr>
          <w:lang w:val="en-IE"/>
        </w:rPr>
        <w:t xml:space="preserve">in </w:t>
      </w:r>
      <w:r>
        <w:rPr>
          <w:lang w:val="en-IE"/>
        </w:rPr>
        <w:t>Excel (</w:t>
      </w:r>
      <w:r w:rsidRPr="0049691A">
        <w:rPr>
          <w:lang w:val="en-IE"/>
        </w:rPr>
        <w:t>Annex 13</w:t>
      </w:r>
      <w:r>
        <w:rPr>
          <w:lang w:val="en-IE"/>
        </w:rPr>
        <w:t>)</w:t>
      </w:r>
      <w:r w:rsidRPr="0049691A">
        <w:rPr>
          <w:lang w:val="en-IE"/>
        </w:rPr>
        <w:t xml:space="preserve"> for more details on</w:t>
      </w:r>
      <w:r>
        <w:rPr>
          <w:lang w:val="en-IE"/>
        </w:rPr>
        <w:t xml:space="preserve"> </w:t>
      </w:r>
      <w:r w:rsidRPr="0049691A">
        <w:rPr>
          <w:lang w:val="en-IE"/>
        </w:rPr>
        <w:t xml:space="preserve">an overview of specific monitoring and verification activities. </w:t>
      </w:r>
    </w:p>
    <w:p w14:paraId="6FF007AA" w14:textId="642E1E90" w:rsidR="0049691A" w:rsidRPr="0049691A" w:rsidRDefault="0049691A" w:rsidP="001E6B68">
      <w:pPr>
        <w:jc w:val="both"/>
        <w:rPr>
          <w:lang w:val="en-IE"/>
        </w:rPr>
      </w:pPr>
      <w:r w:rsidRPr="0049691A">
        <w:rPr>
          <w:u w:val="single"/>
          <w:lang w:val="en-IE"/>
        </w:rPr>
        <w:t>Frequency:</w:t>
      </w:r>
      <w:r w:rsidRPr="0049691A">
        <w:rPr>
          <w:lang w:val="en-IE"/>
        </w:rPr>
        <w:t xml:space="preserve"> Overall, as rPVC are issued based on the expected carbon benefits, annual progress reports will present activity-based indicators to determine whether the project activities are being carried out as needed to achieve the expected benefits. </w:t>
      </w:r>
    </w:p>
    <w:p w14:paraId="666307CE" w14:textId="77777777" w:rsidR="0049691A" w:rsidRPr="0049691A" w:rsidRDefault="0049691A" w:rsidP="001E6B68">
      <w:pPr>
        <w:jc w:val="both"/>
        <w:rPr>
          <w:lang w:val="en-IE"/>
        </w:rPr>
      </w:pPr>
      <w:r w:rsidRPr="0049691A">
        <w:rPr>
          <w:lang w:val="en-IE"/>
        </w:rPr>
        <w:t xml:space="preserve">In parallel, every 5 years (at minimum) a full-scale (carbon) monitoring round will be organised to transfer towards vPVCs with yearly verified carbon measurements. </w:t>
      </w:r>
    </w:p>
    <w:p w14:paraId="002F5E34" w14:textId="33184852" w:rsidR="0049691A" w:rsidRPr="0049691A" w:rsidRDefault="0049691A" w:rsidP="001E6B68">
      <w:pPr>
        <w:jc w:val="both"/>
        <w:rPr>
          <w:lang w:val="en-IE"/>
        </w:rPr>
      </w:pPr>
      <w:r w:rsidRPr="0049691A">
        <w:rPr>
          <w:u w:val="single"/>
          <w:lang w:val="en-IE"/>
        </w:rPr>
        <w:t>Responsibility:</w:t>
      </w:r>
      <w:r w:rsidRPr="0049691A">
        <w:rPr>
          <w:lang w:val="en-IE"/>
        </w:rPr>
        <w:t xml:space="preserve"> The monitoring plan is a shared responsibility of the project team. Climate Lab takes the lead in preparing the annual and 5-yearly Plan Vivo monitoring reports. </w:t>
      </w:r>
      <w:r w:rsidR="00E74A1E">
        <w:rPr>
          <w:lang w:val="en-IE"/>
        </w:rPr>
        <w:t>Azada Verde</w:t>
      </w:r>
      <w:r w:rsidRPr="0049691A">
        <w:rPr>
          <w:lang w:val="en-IE"/>
        </w:rPr>
        <w:t xml:space="preserve"> </w:t>
      </w:r>
      <w:r w:rsidR="00E74A1E">
        <w:rPr>
          <w:lang w:val="en-IE"/>
        </w:rPr>
        <w:t>has</w:t>
      </w:r>
      <w:r w:rsidRPr="0049691A">
        <w:rPr>
          <w:lang w:val="en-IE"/>
        </w:rPr>
        <w:t xml:space="preserve"> the resources and capacity to collect the required monitoring data</w:t>
      </w:r>
      <w:r>
        <w:rPr>
          <w:lang w:val="en-IE"/>
        </w:rPr>
        <w:t xml:space="preserve"> in the field</w:t>
      </w:r>
      <w:r w:rsidRPr="0049691A">
        <w:rPr>
          <w:lang w:val="en-IE"/>
        </w:rPr>
        <w:t xml:space="preserve">. </w:t>
      </w:r>
      <w:r w:rsidR="00E74A1E">
        <w:rPr>
          <w:lang w:val="en-IE"/>
        </w:rPr>
        <w:t xml:space="preserve">Reseed will guide the livelihood aspects/questionnaire. </w:t>
      </w:r>
    </w:p>
    <w:p w14:paraId="343DA7BD" w14:textId="6725239D" w:rsidR="0049691A" w:rsidRPr="0049691A" w:rsidRDefault="0049691A" w:rsidP="001E6B68">
      <w:pPr>
        <w:jc w:val="both"/>
        <w:rPr>
          <w:lang w:val="en-IE"/>
        </w:rPr>
      </w:pPr>
      <w:r w:rsidRPr="0049691A">
        <w:rPr>
          <w:u w:val="single"/>
          <w:lang w:val="en-IE"/>
        </w:rPr>
        <w:t>Area</w:t>
      </w:r>
      <w:r w:rsidR="001E6B68">
        <w:rPr>
          <w:u w:val="single"/>
          <w:lang w:val="en-IE"/>
        </w:rPr>
        <w:t>s monitored</w:t>
      </w:r>
      <w:r w:rsidRPr="0049691A">
        <w:rPr>
          <w:u w:val="single"/>
          <w:lang w:val="en-IE"/>
        </w:rPr>
        <w:t>:</w:t>
      </w:r>
      <w:r w:rsidRPr="0049691A">
        <w:rPr>
          <w:lang w:val="en-IE"/>
        </w:rPr>
        <w:t xml:space="preserve"> </w:t>
      </w:r>
      <w:r>
        <w:rPr>
          <w:lang w:val="en-IE"/>
        </w:rPr>
        <w:t>P</w:t>
      </w:r>
      <w:r w:rsidRPr="0049691A">
        <w:rPr>
          <w:lang w:val="en-IE"/>
        </w:rPr>
        <w:t xml:space="preserve">rogress and carbon indicators are monitored in representative samples </w:t>
      </w:r>
      <w:r>
        <w:rPr>
          <w:lang w:val="en-IE"/>
        </w:rPr>
        <w:t>plots</w:t>
      </w:r>
      <w:r w:rsidRPr="0049691A">
        <w:rPr>
          <w:lang w:val="en-IE"/>
        </w:rPr>
        <w:t xml:space="preserve"> </w:t>
      </w:r>
      <w:r w:rsidR="001E6B68">
        <w:rPr>
          <w:lang w:val="en-IE"/>
        </w:rPr>
        <w:t>within the project areas</w:t>
      </w:r>
      <w:r w:rsidRPr="0049691A">
        <w:rPr>
          <w:lang w:val="en-IE"/>
        </w:rPr>
        <w:t xml:space="preserve">. </w:t>
      </w:r>
      <w:r>
        <w:rPr>
          <w:lang w:val="en-IE"/>
        </w:rPr>
        <w:t>The same GPS locations are to be resampled every 5 years.</w:t>
      </w:r>
    </w:p>
    <w:p w14:paraId="64FB3939" w14:textId="3C58D601" w:rsidR="0049691A" w:rsidRDefault="0049691A" w:rsidP="001E6B68">
      <w:pPr>
        <w:jc w:val="both"/>
        <w:rPr>
          <w:lang w:val="en-IE"/>
        </w:rPr>
      </w:pPr>
    </w:p>
    <w:p w14:paraId="70C49033" w14:textId="0DF30E99" w:rsidR="0049691A" w:rsidRPr="0049691A" w:rsidRDefault="0049691A" w:rsidP="001E6B68">
      <w:pPr>
        <w:jc w:val="both"/>
        <w:rPr>
          <w:b/>
          <w:bCs/>
          <w:lang w:val="en-IE"/>
        </w:rPr>
      </w:pPr>
      <w:r w:rsidRPr="0049691A">
        <w:rPr>
          <w:b/>
          <w:bCs/>
          <w:lang w:val="en-IE"/>
        </w:rPr>
        <w:t>2. Annual</w:t>
      </w:r>
      <w:r>
        <w:rPr>
          <w:b/>
          <w:bCs/>
          <w:lang w:val="en-IE"/>
        </w:rPr>
        <w:t>, risk-based and leakage-based</w:t>
      </w:r>
      <w:r w:rsidR="001E6B68">
        <w:rPr>
          <w:b/>
          <w:bCs/>
          <w:lang w:val="en-IE"/>
        </w:rPr>
        <w:t xml:space="preserve"> indicators</w:t>
      </w:r>
    </w:p>
    <w:p w14:paraId="418DB1A8" w14:textId="16919869" w:rsidR="0049691A" w:rsidRDefault="0049691A" w:rsidP="001E6B68">
      <w:pPr>
        <w:jc w:val="both"/>
        <w:rPr>
          <w:lang w:val="en-IE"/>
        </w:rPr>
      </w:pPr>
      <w:r>
        <w:rPr>
          <w:lang w:val="en-IE"/>
        </w:rPr>
        <w:t xml:space="preserve">We refer to the </w:t>
      </w:r>
      <w:r w:rsidR="00E74A1E">
        <w:rPr>
          <w:lang w:val="en-IE"/>
        </w:rPr>
        <w:t xml:space="preserve">coded </w:t>
      </w:r>
      <w:r>
        <w:rPr>
          <w:lang w:val="en-IE"/>
        </w:rPr>
        <w:t>“Progress Indicators”</w:t>
      </w:r>
      <w:r w:rsidR="003B1387">
        <w:rPr>
          <w:lang w:val="en-IE"/>
        </w:rPr>
        <w:t xml:space="preserve"> P1-P24</w:t>
      </w:r>
      <w:r>
        <w:rPr>
          <w:lang w:val="en-IE"/>
        </w:rPr>
        <w:t>, to be reported on an annual basis according to the details listed in Table 4.1.</w:t>
      </w:r>
      <w:r w:rsidRPr="0049691A">
        <w:rPr>
          <w:lang w:val="en-IE"/>
        </w:rPr>
        <w:t xml:space="preserve"> </w:t>
      </w:r>
      <w:r>
        <w:rPr>
          <w:lang w:val="en-IE"/>
        </w:rPr>
        <w:t>P</w:t>
      </w:r>
      <w:r w:rsidRPr="0049691A">
        <w:rPr>
          <w:lang w:val="en-IE"/>
        </w:rPr>
        <w:t xml:space="preserve">rogress indicators for risk mitigation </w:t>
      </w:r>
      <w:r>
        <w:rPr>
          <w:lang w:val="en-IE"/>
        </w:rPr>
        <w:t xml:space="preserve">and leakage </w:t>
      </w:r>
      <w:r w:rsidRPr="0049691A">
        <w:rPr>
          <w:lang w:val="en-IE"/>
        </w:rPr>
        <w:t xml:space="preserve">are </w:t>
      </w:r>
      <w:r>
        <w:rPr>
          <w:lang w:val="en-IE"/>
        </w:rPr>
        <w:t xml:space="preserve">included and </w:t>
      </w:r>
      <w:r w:rsidRPr="0049691A">
        <w:rPr>
          <w:lang w:val="en-IE"/>
        </w:rPr>
        <w:t xml:space="preserve">monitored </w:t>
      </w:r>
      <w:r>
        <w:rPr>
          <w:lang w:val="en-IE"/>
        </w:rPr>
        <w:t>annually</w:t>
      </w:r>
      <w:r w:rsidRPr="0049691A">
        <w:rPr>
          <w:lang w:val="en-IE"/>
        </w:rPr>
        <w:t>.</w:t>
      </w:r>
    </w:p>
    <w:p w14:paraId="362724AA" w14:textId="77777777" w:rsidR="0049691A" w:rsidRDefault="0049691A" w:rsidP="001E6B68">
      <w:pPr>
        <w:jc w:val="both"/>
        <w:rPr>
          <w:lang w:val="en-IE"/>
        </w:rPr>
      </w:pPr>
    </w:p>
    <w:p w14:paraId="506DF17B" w14:textId="7E86F111" w:rsidR="0049691A" w:rsidRPr="0049691A" w:rsidRDefault="0049691A" w:rsidP="001E6B68">
      <w:pPr>
        <w:jc w:val="both"/>
        <w:rPr>
          <w:b/>
          <w:bCs/>
          <w:lang w:val="en-IE"/>
        </w:rPr>
      </w:pPr>
      <w:r>
        <w:rPr>
          <w:b/>
          <w:bCs/>
          <w:lang w:val="en-IE"/>
        </w:rPr>
        <w:t>3</w:t>
      </w:r>
      <w:r w:rsidRPr="0049691A">
        <w:rPr>
          <w:b/>
          <w:bCs/>
          <w:lang w:val="en-IE"/>
        </w:rPr>
        <w:t>. Carbon indicators</w:t>
      </w:r>
    </w:p>
    <w:p w14:paraId="3CC60C53" w14:textId="04FFD2FB" w:rsidR="0049691A" w:rsidRDefault="0049691A" w:rsidP="001E6B68">
      <w:pPr>
        <w:jc w:val="both"/>
        <w:rPr>
          <w:lang w:val="en-IE"/>
        </w:rPr>
      </w:pPr>
      <w:r>
        <w:rPr>
          <w:lang w:val="en-IE"/>
        </w:rPr>
        <w:t xml:space="preserve">We refer to the </w:t>
      </w:r>
      <w:r w:rsidR="00E74A1E">
        <w:rPr>
          <w:lang w:val="en-IE"/>
        </w:rPr>
        <w:t xml:space="preserve">coded </w:t>
      </w:r>
      <w:r>
        <w:rPr>
          <w:lang w:val="en-IE"/>
        </w:rPr>
        <w:t>“Carbon Indicators”</w:t>
      </w:r>
      <w:r w:rsidR="003B1387">
        <w:rPr>
          <w:lang w:val="en-IE"/>
        </w:rPr>
        <w:t xml:space="preserve"> C1 to C3</w:t>
      </w:r>
      <w:r>
        <w:rPr>
          <w:lang w:val="en-IE"/>
        </w:rPr>
        <w:t>, to be measured every five years according to the details listed in Table 4.2. The</w:t>
      </w:r>
      <w:r w:rsidR="00E74A1E">
        <w:rPr>
          <w:lang w:val="en-IE"/>
        </w:rPr>
        <w:t xml:space="preserve"> full</w:t>
      </w:r>
      <w:r>
        <w:rPr>
          <w:lang w:val="en-IE"/>
        </w:rPr>
        <w:t xml:space="preserve"> sampling protocol is elaborated in Annex 7 §</w:t>
      </w:r>
      <w:r w:rsidRPr="0049691A">
        <w:rPr>
          <w:lang w:val="en-IE"/>
        </w:rPr>
        <w:t>Monitoring</w:t>
      </w:r>
      <w:r>
        <w:rPr>
          <w:lang w:val="en-IE"/>
        </w:rPr>
        <w:t>.</w:t>
      </w:r>
    </w:p>
    <w:p w14:paraId="57BC7399" w14:textId="13011A94" w:rsidR="0049691A" w:rsidRDefault="0049691A" w:rsidP="001E6B68">
      <w:pPr>
        <w:jc w:val="both"/>
        <w:rPr>
          <w:lang w:val="en-IE"/>
        </w:rPr>
      </w:pPr>
    </w:p>
    <w:p w14:paraId="2C656274" w14:textId="07AE9537" w:rsidR="0049691A" w:rsidRPr="001E6B68" w:rsidRDefault="0049691A" w:rsidP="001E6B68">
      <w:pPr>
        <w:jc w:val="both"/>
        <w:rPr>
          <w:b/>
          <w:bCs/>
          <w:lang w:val="en-IE"/>
        </w:rPr>
      </w:pPr>
      <w:r w:rsidRPr="001E6B68">
        <w:rPr>
          <w:b/>
          <w:bCs/>
          <w:lang w:val="en-IE"/>
        </w:rPr>
        <w:t xml:space="preserve">4. Livelihood indicators </w:t>
      </w:r>
    </w:p>
    <w:p w14:paraId="5E1BE4A7" w14:textId="4A61207B" w:rsidR="001E6B68" w:rsidRDefault="001E6B68" w:rsidP="001E6B68">
      <w:pPr>
        <w:jc w:val="both"/>
        <w:rPr>
          <w:lang w:val="en-IE"/>
        </w:rPr>
      </w:pPr>
      <w:r>
        <w:rPr>
          <w:lang w:val="en-IE"/>
        </w:rPr>
        <w:t xml:space="preserve">We refer to the </w:t>
      </w:r>
      <w:r w:rsidR="00E74A1E">
        <w:rPr>
          <w:lang w:val="en-IE"/>
        </w:rPr>
        <w:t xml:space="preserve">coded </w:t>
      </w:r>
      <w:r>
        <w:rPr>
          <w:lang w:val="en-IE"/>
        </w:rPr>
        <w:t>“Livelihood Indicators”</w:t>
      </w:r>
      <w:r w:rsidR="003B1387">
        <w:rPr>
          <w:lang w:val="en-IE"/>
        </w:rPr>
        <w:t xml:space="preserve"> L1 to L5</w:t>
      </w:r>
      <w:r>
        <w:rPr>
          <w:lang w:val="en-IE"/>
        </w:rPr>
        <w:t>, to be measured according to the details listed in Table 4.3. The method is based on a social survey (semi-structured interviews), as described in §3.3.1.</w:t>
      </w:r>
    </w:p>
    <w:p w14:paraId="568F9A36" w14:textId="77777777" w:rsidR="001E6B68" w:rsidRDefault="001E6B68" w:rsidP="001E6B68">
      <w:pPr>
        <w:jc w:val="both"/>
        <w:rPr>
          <w:lang w:val="en-IE"/>
        </w:rPr>
      </w:pPr>
    </w:p>
    <w:p w14:paraId="732A5318" w14:textId="39DB8427" w:rsidR="007D0F74" w:rsidRPr="001E6B68" w:rsidRDefault="001E6B68" w:rsidP="001E6B68">
      <w:pPr>
        <w:jc w:val="both"/>
        <w:rPr>
          <w:b/>
          <w:bCs/>
          <w:lang w:val="en-IE"/>
        </w:rPr>
      </w:pPr>
      <w:r w:rsidRPr="001E6B68">
        <w:rPr>
          <w:b/>
          <w:bCs/>
          <w:lang w:val="en-IE"/>
        </w:rPr>
        <w:t>5. Ecosystem indicators</w:t>
      </w:r>
    </w:p>
    <w:p w14:paraId="6EA62AC4" w14:textId="76ABA685" w:rsidR="001E6B68" w:rsidRDefault="001E6B68" w:rsidP="001E6B68">
      <w:pPr>
        <w:jc w:val="both"/>
        <w:rPr>
          <w:lang w:val="en-IE"/>
        </w:rPr>
      </w:pPr>
      <w:r>
        <w:rPr>
          <w:lang w:val="en-IE"/>
        </w:rPr>
        <w:t xml:space="preserve">We refer to the </w:t>
      </w:r>
      <w:r w:rsidR="00E74A1E">
        <w:rPr>
          <w:lang w:val="en-IE"/>
        </w:rPr>
        <w:t xml:space="preserve">coded </w:t>
      </w:r>
      <w:r>
        <w:rPr>
          <w:lang w:val="en-IE"/>
        </w:rPr>
        <w:t>“Ecosystem Indicators”</w:t>
      </w:r>
      <w:r w:rsidR="003B1387">
        <w:rPr>
          <w:lang w:val="en-IE"/>
        </w:rPr>
        <w:t xml:space="preserve"> E1-E2</w:t>
      </w:r>
      <w:r>
        <w:rPr>
          <w:lang w:val="en-IE"/>
        </w:rPr>
        <w:t>, to be measured every five years according to the details listed in Table 4.4. The sampling protocol is elaborated in Annex 7 §</w:t>
      </w:r>
      <w:r w:rsidRPr="0049691A">
        <w:rPr>
          <w:lang w:val="en-IE"/>
        </w:rPr>
        <w:t>Monitoring</w:t>
      </w:r>
      <w:r>
        <w:rPr>
          <w:lang w:val="en-IE"/>
        </w:rPr>
        <w:t>.</w:t>
      </w:r>
    </w:p>
    <w:p w14:paraId="3569A76E" w14:textId="77777777" w:rsidR="001E6B68" w:rsidRPr="0049691A" w:rsidRDefault="001E6B68" w:rsidP="001E6B68">
      <w:pPr>
        <w:jc w:val="both"/>
        <w:rPr>
          <w:lang w:val="en-IE"/>
        </w:rPr>
      </w:pPr>
    </w:p>
    <w:sectPr w:rsidR="001E6B68" w:rsidRPr="00496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91A"/>
    <w:rsid w:val="001E6B68"/>
    <w:rsid w:val="003B1387"/>
    <w:rsid w:val="0049691A"/>
    <w:rsid w:val="007D0F74"/>
    <w:rsid w:val="00E7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36D77"/>
  <w15:chartTrackingRefBased/>
  <w15:docId w15:val="{2AFA13A5-0769-4D2F-9C3E-C25DE111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 Lanckriet</dc:creator>
  <cp:keywords/>
  <dc:description/>
  <cp:lastModifiedBy>Sil Lanckriet</cp:lastModifiedBy>
  <cp:revision>3</cp:revision>
  <dcterms:created xsi:type="dcterms:W3CDTF">2023-02-22T10:53:00Z</dcterms:created>
  <dcterms:modified xsi:type="dcterms:W3CDTF">2023-06-22T10:10:00Z</dcterms:modified>
</cp:coreProperties>
</file>